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3A3" w:rsidRPr="007C5A46" w:rsidRDefault="000C13A3" w:rsidP="000C13A3">
      <w:pPr>
        <w:pStyle w:val="NoSpacing"/>
        <w:ind w:left="-964"/>
        <w:jc w:val="both"/>
        <w:rPr>
          <w:rFonts w:ascii="Book Antiqua" w:hAnsi="Book Antiqua" w:cs="Times New Roman"/>
          <w:b/>
          <w:bCs/>
          <w:szCs w:val="22"/>
        </w:rPr>
      </w:pPr>
    </w:p>
    <w:p w:rsidR="00030D71" w:rsidRPr="007C5A46" w:rsidRDefault="00030D71" w:rsidP="00030D71">
      <w:pPr>
        <w:jc w:val="center"/>
        <w:rPr>
          <w:b/>
          <w:sz w:val="22"/>
          <w:szCs w:val="22"/>
          <w:u w:val="single"/>
        </w:rPr>
      </w:pPr>
      <w:r w:rsidRPr="007C5A46">
        <w:rPr>
          <w:b/>
          <w:sz w:val="22"/>
          <w:szCs w:val="22"/>
          <w:u w:val="single"/>
        </w:rPr>
        <w:t>KENDRIYA VIDYALAYA BHIKHIWIND</w:t>
      </w:r>
    </w:p>
    <w:p w:rsidR="00030D71" w:rsidRPr="007C5A46" w:rsidRDefault="00030D71" w:rsidP="00030D71">
      <w:pPr>
        <w:jc w:val="center"/>
        <w:rPr>
          <w:b/>
          <w:sz w:val="22"/>
          <w:szCs w:val="22"/>
        </w:rPr>
      </w:pPr>
      <w:r w:rsidRPr="007C5A46">
        <w:rPr>
          <w:b/>
          <w:sz w:val="22"/>
          <w:szCs w:val="22"/>
        </w:rPr>
        <w:t>TEHSIL – PATTI, DISTT – TARN TARAN- 143303</w:t>
      </w:r>
    </w:p>
    <w:p w:rsidR="00030D71" w:rsidRPr="007C5A46" w:rsidRDefault="00030D71" w:rsidP="00030D71">
      <w:pPr>
        <w:jc w:val="both"/>
        <w:rPr>
          <w:b/>
          <w:sz w:val="22"/>
          <w:szCs w:val="22"/>
        </w:rPr>
      </w:pPr>
      <w:r w:rsidRPr="007C5A46">
        <w:rPr>
          <w:b/>
          <w:sz w:val="22"/>
          <w:szCs w:val="22"/>
        </w:rPr>
        <w:t xml:space="preserve">Email Id. </w:t>
      </w:r>
      <w:hyperlink r:id="rId5" w:history="1">
        <w:r w:rsidRPr="007C5A46">
          <w:rPr>
            <w:rStyle w:val="Hyperlink"/>
            <w:b/>
            <w:sz w:val="22"/>
            <w:szCs w:val="22"/>
          </w:rPr>
          <w:t>kvbhikhiwind@gmail.com</w:t>
        </w:r>
      </w:hyperlink>
      <w:r w:rsidRPr="007C5A46">
        <w:rPr>
          <w:b/>
          <w:sz w:val="22"/>
          <w:szCs w:val="22"/>
        </w:rPr>
        <w:t xml:space="preserve">  website: www.kvbhikhiwind.com, Phone No. 01851-272088</w:t>
      </w:r>
    </w:p>
    <w:p w:rsidR="00030D71" w:rsidRPr="007C5A46" w:rsidRDefault="00E617BC" w:rsidP="00030D71">
      <w:pPr>
        <w:ind w:left="-1134"/>
        <w:jc w:val="both"/>
        <w:rPr>
          <w:bCs/>
          <w:sz w:val="22"/>
          <w:szCs w:val="22"/>
        </w:rPr>
      </w:pPr>
      <w:r w:rsidRPr="007C5A46">
        <w:rPr>
          <w:bCs/>
          <w:sz w:val="22"/>
          <w:szCs w:val="22"/>
        </w:rPr>
        <w:t xml:space="preserve">   </w:t>
      </w:r>
      <w:r w:rsidR="00030D71" w:rsidRPr="007C5A46">
        <w:rPr>
          <w:bCs/>
          <w:sz w:val="22"/>
          <w:szCs w:val="22"/>
        </w:rPr>
        <w:t xml:space="preserve">Eligible candidates are requested to apply for empanelment by 16-03-2015 and attend interview to be held on       </w:t>
      </w:r>
    </w:p>
    <w:p w:rsidR="00030D71" w:rsidRPr="007C5A46" w:rsidRDefault="00030D71" w:rsidP="00030D71">
      <w:pPr>
        <w:ind w:left="-1134"/>
        <w:jc w:val="both"/>
        <w:rPr>
          <w:bCs/>
          <w:sz w:val="22"/>
          <w:szCs w:val="22"/>
        </w:rPr>
      </w:pPr>
      <w:r w:rsidRPr="007C5A46">
        <w:rPr>
          <w:bCs/>
          <w:sz w:val="22"/>
          <w:szCs w:val="22"/>
        </w:rPr>
        <w:t xml:space="preserve"> 20-03-2015 at KV Bhikhiwind 163 BN BSF Campus for the </w:t>
      </w:r>
      <w:proofErr w:type="gramStart"/>
      <w:r w:rsidRPr="007C5A46">
        <w:rPr>
          <w:bCs/>
          <w:sz w:val="22"/>
          <w:szCs w:val="22"/>
        </w:rPr>
        <w:t>following</w:t>
      </w:r>
      <w:r w:rsidR="00E617BC" w:rsidRPr="007C5A46">
        <w:rPr>
          <w:bCs/>
          <w:sz w:val="22"/>
          <w:szCs w:val="22"/>
        </w:rPr>
        <w:t xml:space="preserve"> </w:t>
      </w:r>
      <w:r w:rsidRPr="007C5A46">
        <w:rPr>
          <w:bCs/>
          <w:sz w:val="22"/>
          <w:szCs w:val="22"/>
        </w:rPr>
        <w:t xml:space="preserve"> posts</w:t>
      </w:r>
      <w:proofErr w:type="gramEnd"/>
      <w:r w:rsidRPr="007C5A46">
        <w:rPr>
          <w:bCs/>
          <w:sz w:val="22"/>
          <w:szCs w:val="22"/>
        </w:rPr>
        <w:t xml:space="preserve"> on part –time contractual /agreement basis to prepare selected panel of teachers for the session 2015-16.</w:t>
      </w:r>
    </w:p>
    <w:tbl>
      <w:tblPr>
        <w:tblStyle w:val="TableGrid"/>
        <w:tblpPr w:leftFromText="180" w:rightFromText="180" w:vertAnchor="text" w:horzAnchor="margin" w:tblpXSpec="center" w:tblpY="309"/>
        <w:tblW w:w="10881" w:type="dxa"/>
        <w:tblLook w:val="04A0"/>
      </w:tblPr>
      <w:tblGrid>
        <w:gridCol w:w="3260"/>
        <w:gridCol w:w="7621"/>
      </w:tblGrid>
      <w:tr w:rsidR="00030D71" w:rsidRPr="007C5A46" w:rsidTr="00CA1BDF">
        <w:trPr>
          <w:trHeight w:val="423"/>
        </w:trPr>
        <w:tc>
          <w:tcPr>
            <w:tcW w:w="3260" w:type="dxa"/>
          </w:tcPr>
          <w:p w:rsidR="00030D71" w:rsidRPr="007C5A46" w:rsidRDefault="00030D71" w:rsidP="00030D71">
            <w:pPr>
              <w:rPr>
                <w:b/>
                <w:bCs/>
              </w:rPr>
            </w:pPr>
            <w:r w:rsidRPr="007C5A46">
              <w:rPr>
                <w:b/>
                <w:bCs/>
              </w:rPr>
              <w:t xml:space="preserve">Name of post &amp;date of interview </w:t>
            </w:r>
          </w:p>
        </w:tc>
        <w:tc>
          <w:tcPr>
            <w:tcW w:w="7621" w:type="dxa"/>
          </w:tcPr>
          <w:p w:rsidR="00030D71" w:rsidRPr="007C5A46" w:rsidRDefault="00030D71" w:rsidP="00030D71">
            <w:pPr>
              <w:rPr>
                <w:b/>
                <w:bCs/>
              </w:rPr>
            </w:pPr>
            <w:r w:rsidRPr="007C5A46">
              <w:rPr>
                <w:b/>
                <w:bCs/>
              </w:rPr>
              <w:t xml:space="preserve">Subject and qualification </w:t>
            </w:r>
          </w:p>
        </w:tc>
      </w:tr>
      <w:tr w:rsidR="00030D71" w:rsidRPr="007C5A46" w:rsidTr="00CA1BDF">
        <w:trPr>
          <w:trHeight w:val="397"/>
        </w:trPr>
        <w:tc>
          <w:tcPr>
            <w:tcW w:w="3260" w:type="dxa"/>
          </w:tcPr>
          <w:p w:rsidR="00030D71" w:rsidRPr="007C5A46" w:rsidRDefault="00030D71" w:rsidP="00030D71">
            <w:pPr>
              <w:rPr>
                <w:b/>
                <w:bCs/>
              </w:rPr>
            </w:pPr>
            <w:r w:rsidRPr="007C5A46">
              <w:rPr>
                <w:b/>
                <w:bCs/>
              </w:rPr>
              <w:t xml:space="preserve">Computer instructor </w:t>
            </w:r>
          </w:p>
        </w:tc>
        <w:tc>
          <w:tcPr>
            <w:tcW w:w="7621" w:type="dxa"/>
          </w:tcPr>
          <w:p w:rsidR="00030D71" w:rsidRPr="007C5A46" w:rsidRDefault="00030D71" w:rsidP="00030D71">
            <w:pPr>
              <w:jc w:val="both"/>
              <w:rPr>
                <w:b/>
                <w:bCs/>
              </w:rPr>
            </w:pPr>
            <w:r w:rsidRPr="007C5A46">
              <w:t>BCA/Graduate with 2 year diploma in computer/PGDCA from a recognized University Competent to teach in Hindi /English /MCA preferred.</w:t>
            </w:r>
          </w:p>
        </w:tc>
      </w:tr>
      <w:tr w:rsidR="00030D71" w:rsidRPr="007C5A46" w:rsidTr="00CA1BDF">
        <w:trPr>
          <w:trHeight w:val="638"/>
        </w:trPr>
        <w:tc>
          <w:tcPr>
            <w:tcW w:w="3260" w:type="dxa"/>
          </w:tcPr>
          <w:p w:rsidR="00030D71" w:rsidRPr="007C5A46" w:rsidRDefault="00030D71" w:rsidP="00030D71">
            <w:pPr>
              <w:rPr>
                <w:b/>
                <w:bCs/>
              </w:rPr>
            </w:pPr>
            <w:r w:rsidRPr="007C5A46">
              <w:rPr>
                <w:b/>
                <w:bCs/>
              </w:rPr>
              <w:t xml:space="preserve">Spoken English </w:t>
            </w:r>
          </w:p>
        </w:tc>
        <w:tc>
          <w:tcPr>
            <w:tcW w:w="7621" w:type="dxa"/>
          </w:tcPr>
          <w:p w:rsidR="00030D71" w:rsidRPr="007C5A46" w:rsidRDefault="00030D71" w:rsidP="00030D71">
            <w:r w:rsidRPr="007C5A46">
              <w:t>Post Graduate /Graduate with English as one of the elective subject. The candidate must have certificate /diploma/degree in spoken English of not less than 6 month duration CIEFL Qualified will be preferred.</w:t>
            </w:r>
          </w:p>
        </w:tc>
      </w:tr>
      <w:tr w:rsidR="00030D71" w:rsidRPr="007C5A46" w:rsidTr="00CA1BDF">
        <w:trPr>
          <w:trHeight w:val="2275"/>
        </w:trPr>
        <w:tc>
          <w:tcPr>
            <w:tcW w:w="3260" w:type="dxa"/>
          </w:tcPr>
          <w:p w:rsidR="00030D71" w:rsidRPr="007C5A46" w:rsidRDefault="00030D71" w:rsidP="00030D71">
            <w:pPr>
              <w:rPr>
                <w:b/>
                <w:bCs/>
              </w:rPr>
            </w:pPr>
            <w:r w:rsidRPr="007C5A46">
              <w:rPr>
                <w:b/>
                <w:bCs/>
              </w:rPr>
              <w:t xml:space="preserve">Counselor </w:t>
            </w:r>
          </w:p>
        </w:tc>
        <w:tc>
          <w:tcPr>
            <w:tcW w:w="7621" w:type="dxa"/>
          </w:tcPr>
          <w:p w:rsidR="00030D71" w:rsidRPr="007C5A46" w:rsidRDefault="00030D71" w:rsidP="00030D71">
            <w:r w:rsidRPr="007C5A46">
              <w:t>B.A/B.SC (Psychology)with certificate diploma in counseling .It was further decide that in future counselors would be appointed on contractual basis and their remuneration would be as per other contractual TGTs. All the existing councilors, being post –</w:t>
            </w:r>
            <w:proofErr w:type="gramStart"/>
            <w:r w:rsidRPr="007C5A46">
              <w:t>Graduate ,would</w:t>
            </w:r>
            <w:proofErr w:type="gramEnd"/>
            <w:r w:rsidRPr="007C5A46">
              <w:t xml:space="preserve"> be governed as per their existing provisions for remuneration.</w:t>
            </w:r>
          </w:p>
          <w:p w:rsidR="00030D71" w:rsidRPr="007C5A46" w:rsidRDefault="00030D71" w:rsidP="00030D71">
            <w:r w:rsidRPr="007C5A46">
              <w:t>Desirable qualification required minimum of one year experience in providing career /Educational counseling to students at school.</w:t>
            </w:r>
          </w:p>
          <w:p w:rsidR="00030D71" w:rsidRPr="007C5A46" w:rsidRDefault="00030D71" w:rsidP="00030D71">
            <w:r w:rsidRPr="007C5A46">
              <w:t xml:space="preserve">Or </w:t>
            </w:r>
          </w:p>
          <w:p w:rsidR="00030D71" w:rsidRPr="007C5A46" w:rsidRDefault="00030D71" w:rsidP="00030D71">
            <w:r w:rsidRPr="007C5A46">
              <w:t>Working Knowledge and experience in placement bureaus.</w:t>
            </w:r>
          </w:p>
          <w:p w:rsidR="00030D71" w:rsidRPr="007C5A46" w:rsidRDefault="00030D71" w:rsidP="00030D71">
            <w:r w:rsidRPr="007C5A46">
              <w:t xml:space="preserve">Or </w:t>
            </w:r>
          </w:p>
          <w:p w:rsidR="00030D71" w:rsidRPr="007C5A46" w:rsidRDefault="00030D71" w:rsidP="00030D71">
            <w:r w:rsidRPr="007C5A46">
              <w:t>Registration with rehabilitation council of India as vocational counselor.</w:t>
            </w:r>
          </w:p>
        </w:tc>
      </w:tr>
      <w:tr w:rsidR="00030D71" w:rsidRPr="007C5A46" w:rsidTr="00CA1BDF">
        <w:trPr>
          <w:trHeight w:val="1031"/>
        </w:trPr>
        <w:tc>
          <w:tcPr>
            <w:tcW w:w="3260" w:type="dxa"/>
          </w:tcPr>
          <w:p w:rsidR="00030D71" w:rsidRPr="007C5A46" w:rsidRDefault="00030D71" w:rsidP="00030D71">
            <w:pPr>
              <w:rPr>
                <w:b/>
                <w:bCs/>
              </w:rPr>
            </w:pPr>
            <w:r w:rsidRPr="007C5A46">
              <w:rPr>
                <w:b/>
                <w:bCs/>
              </w:rPr>
              <w:t xml:space="preserve">Trained Graduate teacher </w:t>
            </w:r>
          </w:p>
        </w:tc>
        <w:tc>
          <w:tcPr>
            <w:tcW w:w="7621" w:type="dxa"/>
          </w:tcPr>
          <w:p w:rsidR="00030D71" w:rsidRPr="007C5A46" w:rsidRDefault="00030D71" w:rsidP="00030D71">
            <w:proofErr w:type="spellStart"/>
            <w:r w:rsidRPr="007C5A46">
              <w:t>Maths,Hindi</w:t>
            </w:r>
            <w:proofErr w:type="spellEnd"/>
            <w:r w:rsidRPr="007C5A46">
              <w:t xml:space="preserve"> ,Punjabi ,English, </w:t>
            </w:r>
            <w:proofErr w:type="spellStart"/>
            <w:r w:rsidRPr="007C5A46">
              <w:t>Science,Sanskrit</w:t>
            </w:r>
            <w:proofErr w:type="spellEnd"/>
            <w:r w:rsidRPr="007C5A46">
              <w:t xml:space="preserve"> and Social Studies with two subjects out of history ,geography ,Economics ,Political Science of which one must be either history or Geography in BA. At least 50% marks in BA/ </w:t>
            </w:r>
            <w:proofErr w:type="spellStart"/>
            <w:r w:rsidRPr="007C5A46">
              <w:t>B.Sc</w:t>
            </w:r>
            <w:proofErr w:type="spellEnd"/>
            <w:r w:rsidRPr="007C5A46">
              <w:t xml:space="preserve"> in a aggregate and in the subject concerned and with </w:t>
            </w:r>
            <w:proofErr w:type="spellStart"/>
            <w:r w:rsidRPr="007C5A46">
              <w:t>B.Ed</w:t>
            </w:r>
            <w:proofErr w:type="spellEnd"/>
            <w:r w:rsidRPr="007C5A46">
              <w:t xml:space="preserve"> </w:t>
            </w:r>
            <w:proofErr w:type="gramStart"/>
            <w:r w:rsidRPr="007C5A46">
              <w:t>degree ,Competent</w:t>
            </w:r>
            <w:proofErr w:type="gramEnd"/>
            <w:r w:rsidRPr="007C5A46">
              <w:t xml:space="preserve"> to tech in Hindi &amp; English preference will be given to CTET qualified candidates.</w:t>
            </w:r>
          </w:p>
        </w:tc>
      </w:tr>
      <w:tr w:rsidR="00030D71" w:rsidRPr="007C5A46" w:rsidTr="00CA1BDF">
        <w:trPr>
          <w:trHeight w:val="373"/>
        </w:trPr>
        <w:tc>
          <w:tcPr>
            <w:tcW w:w="3260" w:type="dxa"/>
          </w:tcPr>
          <w:p w:rsidR="00030D71" w:rsidRPr="007C5A46" w:rsidRDefault="00030D71" w:rsidP="00030D71">
            <w:pPr>
              <w:rPr>
                <w:b/>
                <w:bCs/>
              </w:rPr>
            </w:pPr>
            <w:r w:rsidRPr="007C5A46">
              <w:rPr>
                <w:b/>
                <w:bCs/>
              </w:rPr>
              <w:t xml:space="preserve">Music &amp; Art and craft teacher </w:t>
            </w:r>
          </w:p>
        </w:tc>
        <w:tc>
          <w:tcPr>
            <w:tcW w:w="7621" w:type="dxa"/>
          </w:tcPr>
          <w:p w:rsidR="00030D71" w:rsidRPr="007C5A46" w:rsidRDefault="00030D71" w:rsidP="00030D71">
            <w:r w:rsidRPr="007C5A46">
              <w:t>BA or MA in music Vocal/Instrument, BA or MA in fine arts with high repute in the fields.</w:t>
            </w:r>
          </w:p>
        </w:tc>
      </w:tr>
      <w:tr w:rsidR="00030D71" w:rsidRPr="007C5A46" w:rsidTr="00CA1BDF">
        <w:trPr>
          <w:trHeight w:val="991"/>
        </w:trPr>
        <w:tc>
          <w:tcPr>
            <w:tcW w:w="3260" w:type="dxa"/>
          </w:tcPr>
          <w:p w:rsidR="00030D71" w:rsidRPr="007C5A46" w:rsidRDefault="00030D71" w:rsidP="00030D71">
            <w:pPr>
              <w:rPr>
                <w:b/>
                <w:bCs/>
              </w:rPr>
            </w:pPr>
            <w:r w:rsidRPr="007C5A46">
              <w:rPr>
                <w:b/>
                <w:bCs/>
              </w:rPr>
              <w:t xml:space="preserve">Primary teachers </w:t>
            </w:r>
          </w:p>
        </w:tc>
        <w:tc>
          <w:tcPr>
            <w:tcW w:w="7621" w:type="dxa"/>
          </w:tcPr>
          <w:p w:rsidR="00030D71" w:rsidRPr="007C5A46" w:rsidRDefault="00030D71" w:rsidP="00030D71">
            <w:r w:rsidRPr="007C5A46">
              <w:t>At least 50% marks in Senior Secondary School certificate or intermediate or its equivalent &amp; diploma certificate in basic teacher training duration of not less 2 years Bachelor of Elementary Education (B.EE) preference will be given to CTET qualified candidates having proficiency to teach in English/Hindi.</w:t>
            </w:r>
          </w:p>
        </w:tc>
      </w:tr>
      <w:tr w:rsidR="00030D71" w:rsidRPr="007C5A46" w:rsidTr="00CA1BDF">
        <w:trPr>
          <w:trHeight w:val="1007"/>
        </w:trPr>
        <w:tc>
          <w:tcPr>
            <w:tcW w:w="3260" w:type="dxa"/>
          </w:tcPr>
          <w:p w:rsidR="00030D71" w:rsidRPr="007C5A46" w:rsidRDefault="00030D71" w:rsidP="00030D71">
            <w:pPr>
              <w:rPr>
                <w:b/>
                <w:bCs/>
              </w:rPr>
            </w:pPr>
            <w:r w:rsidRPr="007C5A46">
              <w:rPr>
                <w:b/>
                <w:bCs/>
              </w:rPr>
              <w:t xml:space="preserve">Coaches/skill teachers </w:t>
            </w:r>
          </w:p>
        </w:tc>
        <w:tc>
          <w:tcPr>
            <w:tcW w:w="7621" w:type="dxa"/>
          </w:tcPr>
          <w:p w:rsidR="00030D71" w:rsidRPr="007C5A46" w:rsidRDefault="00030D71" w:rsidP="00030D71">
            <w:proofErr w:type="spellStart"/>
            <w:r w:rsidRPr="007C5A46">
              <w:t>Kho-Kho</w:t>
            </w:r>
            <w:proofErr w:type="spellEnd"/>
            <w:r w:rsidRPr="007C5A46">
              <w:t xml:space="preserve">, Basket Ball, Volley ball, Hand ball, Football, Athletics , </w:t>
            </w:r>
            <w:proofErr w:type="spellStart"/>
            <w:r w:rsidRPr="007C5A46">
              <w:t>Kabaddi</w:t>
            </w:r>
            <w:proofErr w:type="spellEnd"/>
            <w:r w:rsidRPr="007C5A46">
              <w:t>, Badminton ,Hockey ,Cricket ,Martial arts (Karate, Judo, Taekwondo),BP Ed/NIS/SAI/SAT/Black Belt holder in martial arts preferred.</w:t>
            </w:r>
          </w:p>
        </w:tc>
      </w:tr>
      <w:tr w:rsidR="00030D71" w:rsidRPr="007C5A46" w:rsidTr="00CA1BDF">
        <w:trPr>
          <w:trHeight w:val="68"/>
        </w:trPr>
        <w:tc>
          <w:tcPr>
            <w:tcW w:w="10881" w:type="dxa"/>
            <w:gridSpan w:val="2"/>
          </w:tcPr>
          <w:p w:rsidR="00030D71" w:rsidRPr="007C5A46" w:rsidRDefault="00030D71" w:rsidP="00030D71">
            <w:pPr>
              <w:rPr>
                <w:b/>
                <w:bCs/>
              </w:rPr>
            </w:pPr>
            <w:proofErr w:type="gramStart"/>
            <w:r w:rsidRPr="007C5A46">
              <w:rPr>
                <w:b/>
                <w:bCs/>
              </w:rPr>
              <w:t>Note :</w:t>
            </w:r>
            <w:proofErr w:type="gramEnd"/>
            <w:r w:rsidRPr="007C5A46">
              <w:rPr>
                <w:b/>
                <w:bCs/>
              </w:rPr>
              <w:t xml:space="preserve"> - For more details regarding eligibility and terms and conditions please log on to </w:t>
            </w:r>
            <w:hyperlink r:id="rId6" w:history="1">
              <w:r w:rsidRPr="007C5A46">
                <w:rPr>
                  <w:rStyle w:val="Hyperlink"/>
                  <w:b/>
                  <w:bCs/>
                </w:rPr>
                <w:t>www.kvsangathan.nic.in</w:t>
              </w:r>
            </w:hyperlink>
            <w:r w:rsidRPr="007C5A46">
              <w:rPr>
                <w:b/>
                <w:bCs/>
              </w:rPr>
              <w:t>.</w:t>
            </w:r>
          </w:p>
          <w:p w:rsidR="00030D71" w:rsidRPr="007C5A46" w:rsidRDefault="00030D71" w:rsidP="00030D71">
            <w:pPr>
              <w:rPr>
                <w:b/>
                <w:bCs/>
                <w:color w:val="000000" w:themeColor="text1"/>
              </w:rPr>
            </w:pPr>
            <w:r w:rsidRPr="007C5A46">
              <w:rPr>
                <w:b/>
                <w:bCs/>
              </w:rPr>
              <w:t xml:space="preserve">And download the application form from the Vidyalaya website </w:t>
            </w:r>
            <w:hyperlink w:history="1">
              <w:r w:rsidRPr="007C5A46">
                <w:rPr>
                  <w:rStyle w:val="Hyperlink"/>
                  <w:b/>
                  <w:bCs/>
                </w:rPr>
                <w:t xml:space="preserve">www.kvbhikhiwind.com. </w:t>
              </w:r>
              <w:r w:rsidRPr="007C5A46">
                <w:rPr>
                  <w:rStyle w:val="Hyperlink"/>
                  <w:b/>
                  <w:bCs/>
                  <w:color w:val="000000" w:themeColor="text1"/>
                  <w:u w:val="none"/>
                </w:rPr>
                <w:t>No</w:t>
              </w:r>
            </w:hyperlink>
            <w:r w:rsidRPr="007C5A46">
              <w:rPr>
                <w:b/>
                <w:bCs/>
                <w:color w:val="000000" w:themeColor="text1"/>
              </w:rPr>
              <w:t xml:space="preserve"> TA/DA will be admissible to attend </w:t>
            </w:r>
            <w:proofErr w:type="gramStart"/>
            <w:r w:rsidRPr="007C5A46">
              <w:rPr>
                <w:b/>
                <w:bCs/>
                <w:color w:val="000000" w:themeColor="text1"/>
              </w:rPr>
              <w:t>interview .</w:t>
            </w:r>
            <w:proofErr w:type="gramEnd"/>
          </w:p>
        </w:tc>
      </w:tr>
    </w:tbl>
    <w:p w:rsidR="00797B1A" w:rsidRPr="007C5A46" w:rsidRDefault="00797B1A">
      <w:pPr>
        <w:rPr>
          <w:sz w:val="22"/>
          <w:szCs w:val="22"/>
        </w:rPr>
      </w:pPr>
    </w:p>
    <w:sectPr w:rsidR="00797B1A" w:rsidRPr="007C5A46" w:rsidSect="00030D71">
      <w:pgSz w:w="12240" w:h="20160" w:code="5"/>
      <w:pgMar w:top="1440" w:right="1325" w:bottom="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97E6E"/>
    <w:multiLevelType w:val="hybridMultilevel"/>
    <w:tmpl w:val="4CE0836C"/>
    <w:lvl w:ilvl="0" w:tplc="40090011">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36D714D2"/>
    <w:multiLevelType w:val="hybridMultilevel"/>
    <w:tmpl w:val="0290B5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263753"/>
    <w:rsid w:val="00030D71"/>
    <w:rsid w:val="000C13A3"/>
    <w:rsid w:val="00124E8E"/>
    <w:rsid w:val="00263753"/>
    <w:rsid w:val="00283E53"/>
    <w:rsid w:val="002C30BB"/>
    <w:rsid w:val="00351143"/>
    <w:rsid w:val="00516FAC"/>
    <w:rsid w:val="0056771F"/>
    <w:rsid w:val="006047E8"/>
    <w:rsid w:val="0077722F"/>
    <w:rsid w:val="00797B1A"/>
    <w:rsid w:val="007C5A46"/>
    <w:rsid w:val="007D082C"/>
    <w:rsid w:val="00814441"/>
    <w:rsid w:val="008C5C06"/>
    <w:rsid w:val="00AE49DB"/>
    <w:rsid w:val="00C82F18"/>
    <w:rsid w:val="00CA1BDF"/>
    <w:rsid w:val="00E13309"/>
    <w:rsid w:val="00E617BC"/>
    <w:rsid w:val="00ED55D0"/>
    <w:rsid w:val="00F5251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75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3753"/>
    <w:rPr>
      <w:color w:val="0000FF"/>
      <w:u w:val="single"/>
    </w:rPr>
  </w:style>
  <w:style w:type="paragraph" w:styleId="ListParagraph">
    <w:name w:val="List Paragraph"/>
    <w:basedOn w:val="Normal"/>
    <w:uiPriority w:val="34"/>
    <w:qFormat/>
    <w:rsid w:val="00F52514"/>
    <w:pPr>
      <w:ind w:left="720"/>
      <w:contextualSpacing/>
    </w:pPr>
  </w:style>
  <w:style w:type="paragraph" w:styleId="NoSpacing">
    <w:name w:val="No Spacing"/>
    <w:uiPriority w:val="1"/>
    <w:qFormat/>
    <w:rsid w:val="000C13A3"/>
    <w:pPr>
      <w:spacing w:after="0" w:line="240" w:lineRule="auto"/>
    </w:pPr>
    <w:rPr>
      <w:rFonts w:eastAsiaTheme="minorEastAsia"/>
      <w:szCs w:val="20"/>
      <w:lang w:eastAsia="en-IN" w:bidi="hi-IN"/>
    </w:rPr>
  </w:style>
  <w:style w:type="table" w:styleId="TableGrid">
    <w:name w:val="Table Grid"/>
    <w:basedOn w:val="TableNormal"/>
    <w:uiPriority w:val="59"/>
    <w:rsid w:val="00030D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vsangathan.nic.in" TargetMode="External"/><Relationship Id="rId5" Type="http://schemas.openxmlformats.org/officeDocument/2006/relationships/hyperlink" Target="mailto:kvbhikhiwin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2</cp:revision>
  <cp:lastPrinted>2015-02-21T08:16:00Z</cp:lastPrinted>
  <dcterms:created xsi:type="dcterms:W3CDTF">2015-02-21T08:35:00Z</dcterms:created>
  <dcterms:modified xsi:type="dcterms:W3CDTF">2015-02-21T08:35:00Z</dcterms:modified>
</cp:coreProperties>
</file>